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2215" w14:textId="0996A0F8" w:rsidR="0069023F" w:rsidRPr="007F293E" w:rsidRDefault="00871FA0" w:rsidP="0069023F">
      <w:pPr>
        <w:outlineLvl w:val="0"/>
        <w:rPr>
          <w:rFonts w:ascii="Open Sans" w:hAnsi="Open Sans" w:cs="Open Sans"/>
          <w:b/>
          <w:bCs/>
          <w:color w:val="226890"/>
          <w:sz w:val="60"/>
          <w:szCs w:val="60"/>
        </w:rPr>
      </w:pPr>
      <w:r w:rsidRPr="007F293E">
        <w:rPr>
          <w:rFonts w:ascii="Open Sans" w:hAnsi="Open Sans"/>
          <w:b/>
          <w:bCs/>
          <w:color w:val="226890"/>
          <w:sz w:val="60"/>
          <w:szCs w:val="60"/>
        </w:rPr>
        <w:t>GENERAL TERMS AND CONDITIONS</w:t>
      </w:r>
    </w:p>
    <w:p w14:paraId="3987DC4A" w14:textId="524F3F99" w:rsidR="00342B75" w:rsidRPr="007F293E" w:rsidRDefault="004B75F2" w:rsidP="0069023F">
      <w:pPr>
        <w:outlineLvl w:val="0"/>
        <w:rPr>
          <w:rFonts w:ascii="Open Sans" w:hAnsi="Open Sans" w:cs="Open Sans"/>
          <w:color w:val="00B050"/>
          <w:sz w:val="24"/>
        </w:rPr>
      </w:pPr>
      <w:r w:rsidRPr="007F293E">
        <w:rPr>
          <w:rFonts w:ascii="Open Sans" w:hAnsi="Open Sans"/>
          <w:color w:val="226890"/>
          <w:sz w:val="24"/>
        </w:rPr>
        <w:t xml:space="preserve">We have defined a number of general guidelines that may serve as a guiding principle when preparing your General Terms and Conditions. Please note: it is very important for you to carefully read through these guidelines prior to you using these for your company. A number of the conditions below are sector-specific and should be removed if these are irrelevant for your company. </w:t>
      </w:r>
      <w:r w:rsidRPr="007F293E">
        <w:rPr>
          <w:rFonts w:ascii="Open Sans" w:hAnsi="Open Sans"/>
          <w:color w:val="00B050"/>
          <w:sz w:val="24"/>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4D1336F5" w14:textId="77777777" w:rsidTr="00DB31F2">
        <w:tc>
          <w:tcPr>
            <w:tcW w:w="9072" w:type="dxa"/>
            <w:shd w:val="clear" w:color="auto" w:fill="auto"/>
          </w:tcPr>
          <w:p w14:paraId="08DE2FDF" w14:textId="36344C46" w:rsidR="0069023F" w:rsidRPr="007F293E" w:rsidRDefault="0069023F" w:rsidP="000556A0">
            <w:pPr>
              <w:outlineLvl w:val="0"/>
              <w:rPr>
                <w:rFonts w:ascii="Open Sans" w:hAnsi="Open Sans" w:cs="Open Sans"/>
                <w:b/>
                <w:bCs/>
                <w:color w:val="226890"/>
              </w:rPr>
            </w:pPr>
            <w:r w:rsidRPr="007F293E">
              <w:rPr>
                <w:rFonts w:ascii="Open Sans" w:hAnsi="Open Sans"/>
                <w:b/>
                <w:bCs/>
                <w:color w:val="226890"/>
              </w:rPr>
              <w:t>Article 1 – Definitions</w:t>
            </w:r>
          </w:p>
          <w:p w14:paraId="45724D7B" w14:textId="432ED341" w:rsidR="00144919" w:rsidRPr="007F293E" w:rsidRDefault="00144919" w:rsidP="002070D0">
            <w:pPr>
              <w:outlineLvl w:val="0"/>
              <w:rPr>
                <w:rFonts w:ascii="Open Sans" w:hAnsi="Open Sans" w:cs="Open Sans"/>
                <w:u w:val="single"/>
              </w:rPr>
            </w:pPr>
          </w:p>
        </w:tc>
      </w:tr>
      <w:tr w:rsidR="0069023F" w:rsidRPr="007F293E" w14:paraId="55849A80" w14:textId="77777777" w:rsidTr="00DB31F2">
        <w:tc>
          <w:tcPr>
            <w:tcW w:w="9072" w:type="dxa"/>
            <w:shd w:val="clear" w:color="auto" w:fill="auto"/>
          </w:tcPr>
          <w:p w14:paraId="75303595" w14:textId="77777777" w:rsidR="0069023F" w:rsidRPr="007F293E" w:rsidRDefault="0069023F" w:rsidP="002070D0">
            <w:pPr>
              <w:rPr>
                <w:rFonts w:ascii="Open Sans" w:hAnsi="Open Sans" w:cs="Open Sans"/>
                <w:color w:val="226890"/>
              </w:rPr>
            </w:pPr>
            <w:r w:rsidRPr="007F293E">
              <w:rPr>
                <w:rFonts w:ascii="Open Sans" w:hAnsi="Open Sans"/>
                <w:color w:val="226890"/>
              </w:rPr>
              <w:t>The following terms are understood in these General Terms and Conditions:</w:t>
            </w:r>
          </w:p>
        </w:tc>
      </w:tr>
      <w:tr w:rsidR="0069023F" w:rsidRPr="007F293E" w14:paraId="29931812" w14:textId="77777777" w:rsidTr="00DB31F2">
        <w:tc>
          <w:tcPr>
            <w:tcW w:w="9072" w:type="dxa"/>
            <w:shd w:val="clear" w:color="auto" w:fill="auto"/>
          </w:tcPr>
          <w:p w14:paraId="5B2806A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Company: XXX</w:t>
            </w:r>
          </w:p>
        </w:tc>
      </w:tr>
      <w:tr w:rsidR="0069023F" w:rsidRPr="007F293E" w14:paraId="6021788D" w14:textId="77777777" w:rsidTr="00DB31F2">
        <w:tc>
          <w:tcPr>
            <w:tcW w:w="9072" w:type="dxa"/>
            <w:shd w:val="clear" w:color="auto" w:fill="auto"/>
          </w:tcPr>
          <w:p w14:paraId="0B0F2C41" w14:textId="745375B9"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Customer: every national person of legal entity not being a consumer within the meaning of Article I.1,1° of the Economic Law, and where a consumer is perceived to be “every natural person acting for purposes which are outside his trade, business, craft or profession</w:t>
            </w:r>
            <w:r w:rsidR="00F514BD">
              <w:rPr>
                <w:rFonts w:ascii="Open Sans" w:hAnsi="Open Sans"/>
                <w:color w:val="226890"/>
              </w:rPr>
              <w:t>”</w:t>
            </w:r>
            <w:r w:rsidRPr="007F293E">
              <w:rPr>
                <w:rFonts w:ascii="Open Sans" w:hAnsi="Open Sans"/>
                <w:color w:val="226890"/>
              </w:rPr>
              <w:t>.</w:t>
            </w:r>
          </w:p>
        </w:tc>
      </w:tr>
      <w:tr w:rsidR="0069023F" w:rsidRPr="007F293E" w14:paraId="3CDB7834" w14:textId="77777777" w:rsidTr="00DB31F2">
        <w:tc>
          <w:tcPr>
            <w:tcW w:w="9072" w:type="dxa"/>
            <w:shd w:val="clear" w:color="auto" w:fill="auto"/>
          </w:tcPr>
          <w:p w14:paraId="7F1AA93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Products: all tangible movable goods the Customer is able to purchase from the Company, in particular XXX. </w:t>
            </w:r>
          </w:p>
        </w:tc>
      </w:tr>
      <w:tr w:rsidR="0069023F" w:rsidRPr="007F293E" w14:paraId="5B0916AC" w14:textId="77777777" w:rsidTr="00DB31F2">
        <w:tc>
          <w:tcPr>
            <w:tcW w:w="9072" w:type="dxa"/>
            <w:shd w:val="clear" w:color="auto" w:fill="auto"/>
          </w:tcPr>
          <w:p w14:paraId="4A9F443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Purchase Order: the written confirmation of the order the Customer places at the Company.</w:t>
            </w:r>
          </w:p>
        </w:tc>
      </w:tr>
      <w:tr w:rsidR="0069023F" w:rsidRPr="007F293E" w14:paraId="4EABD787" w14:textId="77777777" w:rsidTr="00DB31F2">
        <w:tc>
          <w:tcPr>
            <w:tcW w:w="9072" w:type="dxa"/>
            <w:shd w:val="clear" w:color="auto" w:fill="auto"/>
          </w:tcPr>
          <w:p w14:paraId="79AA147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Law of August 2002: the law of 2 August 2002 on combating late payment in commercial transactions (</w:t>
            </w:r>
            <w:r w:rsidRPr="007F293E">
              <w:rPr>
                <w:rFonts w:ascii="Open Sans" w:hAnsi="Open Sans"/>
                <w:i/>
                <w:color w:val="226890"/>
              </w:rPr>
              <w:t xml:space="preserve">B.S. </w:t>
            </w:r>
            <w:r w:rsidRPr="007F293E">
              <w:rPr>
                <w:rFonts w:ascii="Open Sans" w:hAnsi="Open Sans"/>
                <w:color w:val="226890"/>
              </w:rPr>
              <w:t>07.08.2002).</w:t>
            </w:r>
          </w:p>
          <w:p w14:paraId="06B7A7C5" w14:textId="7FF874E9" w:rsidR="00144919" w:rsidRPr="007F293E" w:rsidRDefault="00144919" w:rsidP="002070D0">
            <w:pPr>
              <w:ind w:left="720" w:hanging="360"/>
              <w:jc w:val="both"/>
              <w:rPr>
                <w:rFonts w:ascii="Open Sans" w:hAnsi="Open Sans" w:cs="Open Sans"/>
                <w:color w:val="226890"/>
              </w:rPr>
            </w:pPr>
          </w:p>
        </w:tc>
      </w:tr>
      <w:tr w:rsidR="0069023F" w:rsidRPr="007F293E" w14:paraId="6D6CA4C4" w14:textId="77777777" w:rsidTr="00DB31F2">
        <w:tc>
          <w:tcPr>
            <w:tcW w:w="9072" w:type="dxa"/>
            <w:shd w:val="clear" w:color="auto" w:fill="auto"/>
          </w:tcPr>
          <w:p w14:paraId="3532FBF3"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2 – Applicability</w:t>
            </w:r>
          </w:p>
          <w:p w14:paraId="31784144" w14:textId="4556FCF4" w:rsidR="00144919" w:rsidRPr="007F293E" w:rsidRDefault="00144919" w:rsidP="002070D0">
            <w:pPr>
              <w:jc w:val="both"/>
              <w:outlineLvl w:val="0"/>
              <w:rPr>
                <w:rFonts w:ascii="Open Sans" w:hAnsi="Open Sans" w:cs="Open Sans"/>
                <w:color w:val="226890"/>
                <w:u w:val="single"/>
              </w:rPr>
            </w:pPr>
          </w:p>
        </w:tc>
      </w:tr>
      <w:tr w:rsidR="0069023F" w:rsidRPr="007F293E" w14:paraId="3F5D6A22" w14:textId="77777777" w:rsidTr="00DB31F2">
        <w:tc>
          <w:tcPr>
            <w:tcW w:w="9072" w:type="dxa"/>
            <w:shd w:val="clear" w:color="auto" w:fill="auto"/>
          </w:tcPr>
          <w:p w14:paraId="7BF9F5F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These General Terms and Conditions are applicable to every offer, quotation, order and purchase-sale of Products between the Company and the Customer.</w:t>
            </w:r>
          </w:p>
        </w:tc>
      </w:tr>
      <w:tr w:rsidR="0069023F" w:rsidRPr="007F293E" w14:paraId="655C2D49" w14:textId="77777777" w:rsidTr="00DB31F2">
        <w:tc>
          <w:tcPr>
            <w:tcW w:w="9072" w:type="dxa"/>
            <w:shd w:val="clear" w:color="auto" w:fill="auto"/>
          </w:tcPr>
          <w:p w14:paraId="7DBD61C1"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 xml:space="preserve">The Company makes these General Terms and Conditions available on its website </w:t>
            </w:r>
            <w:r w:rsidRPr="007F293E">
              <w:rPr>
                <w:rFonts w:ascii="Open Sans" w:hAnsi="Open Sans"/>
                <w:color w:val="226890"/>
                <w:highlight w:val="yellow"/>
              </w:rPr>
              <w:t>XXX</w:t>
            </w:r>
            <w:r w:rsidRPr="007F293E">
              <w:rPr>
                <w:rFonts w:ascii="Open Sans" w:hAnsi="Open Sans"/>
                <w:color w:val="226890"/>
              </w:rPr>
              <w:t>, the back of the Purchase Order and the back of the invoice. The front side always refers to the back.</w:t>
            </w:r>
          </w:p>
        </w:tc>
      </w:tr>
      <w:tr w:rsidR="0069023F" w:rsidRPr="007F293E" w14:paraId="32B4B6AE" w14:textId="77777777" w:rsidTr="00DB31F2">
        <w:tc>
          <w:tcPr>
            <w:tcW w:w="9072" w:type="dxa"/>
            <w:shd w:val="clear" w:color="auto" w:fill="auto"/>
          </w:tcPr>
          <w:p w14:paraId="1C42333F" w14:textId="417C7923"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acknowledges and accepts these General Terms and Conditions. These General Terms and Conditions always take priority over</w:t>
            </w:r>
            <w:r w:rsidR="005A5BE9">
              <w:rPr>
                <w:rFonts w:ascii="Open Sans" w:hAnsi="Open Sans"/>
                <w:color w:val="226890"/>
              </w:rPr>
              <w:t xml:space="preserve"> the</w:t>
            </w:r>
            <w:r w:rsidRPr="007F293E">
              <w:rPr>
                <w:rFonts w:ascii="Open Sans" w:hAnsi="Open Sans"/>
                <w:color w:val="226890"/>
              </w:rPr>
              <w:t xml:space="preserve"> general conditions of the Customer, unless expressly agreed otherwise in writing between the Company and the Customer.</w:t>
            </w:r>
          </w:p>
        </w:tc>
      </w:tr>
      <w:tr w:rsidR="0069023F" w:rsidRPr="007F293E" w14:paraId="3F1E3762" w14:textId="77777777" w:rsidTr="00DB31F2">
        <w:tc>
          <w:tcPr>
            <w:tcW w:w="9072" w:type="dxa"/>
            <w:shd w:val="clear" w:color="auto" w:fill="auto"/>
          </w:tcPr>
          <w:p w14:paraId="59D0ECE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reserves the right to alter these General Terms and Conditions at any time by publishing a new version on the aforementioned website. Every order the Customer places following the publication of this new version by the Company, implies acceptance of the latest published version by the Customer.</w:t>
            </w:r>
          </w:p>
        </w:tc>
      </w:tr>
      <w:tr w:rsidR="0069023F" w:rsidRPr="007F293E" w14:paraId="71C5A957" w14:textId="77777777" w:rsidTr="00DB31F2">
        <w:tc>
          <w:tcPr>
            <w:tcW w:w="9072" w:type="dxa"/>
            <w:shd w:val="clear" w:color="auto" w:fill="auto"/>
          </w:tcPr>
          <w:p w14:paraId="3C91EDA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If the Company has allowed deviations from these General Terms and Conditions for short or longer periods of time, explicitly or implicitly, this does not prejudice in any way its right to still require immediate and strict compliance with these General Terms and Conditions.</w:t>
            </w:r>
          </w:p>
          <w:p w14:paraId="053F8B0A" w14:textId="1AAB66C2" w:rsidR="00144919" w:rsidRPr="007F293E" w:rsidRDefault="00144919" w:rsidP="002070D0">
            <w:pPr>
              <w:ind w:left="720" w:hanging="360"/>
              <w:jc w:val="both"/>
              <w:rPr>
                <w:rFonts w:ascii="Open Sans" w:hAnsi="Open Sans" w:cs="Open Sans"/>
                <w:color w:val="226890"/>
              </w:rPr>
            </w:pPr>
          </w:p>
        </w:tc>
      </w:tr>
      <w:tr w:rsidR="000556A0" w:rsidRPr="007F293E" w14:paraId="5447A0D0" w14:textId="77777777" w:rsidTr="00DB31F2">
        <w:tc>
          <w:tcPr>
            <w:tcW w:w="9072" w:type="dxa"/>
            <w:shd w:val="clear" w:color="auto" w:fill="auto"/>
          </w:tcPr>
          <w:p w14:paraId="203960E9" w14:textId="77777777" w:rsidR="000556A0" w:rsidRPr="007F293E" w:rsidRDefault="000556A0" w:rsidP="002070D0">
            <w:pPr>
              <w:ind w:left="720" w:hanging="360"/>
              <w:jc w:val="both"/>
              <w:rPr>
                <w:rFonts w:ascii="Open Sans" w:hAnsi="Open Sans" w:cs="Open Sans"/>
                <w:color w:val="226890"/>
              </w:rPr>
            </w:pPr>
          </w:p>
        </w:tc>
      </w:tr>
    </w:tbl>
    <w:p w14:paraId="6F8DF997" w14:textId="27C6E81A" w:rsidR="000556A0" w:rsidRPr="007F293E" w:rsidRDefault="000556A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2741ABBA" w14:textId="77777777" w:rsidTr="00DB31F2">
        <w:tc>
          <w:tcPr>
            <w:tcW w:w="9072" w:type="dxa"/>
            <w:shd w:val="clear" w:color="auto" w:fill="auto"/>
          </w:tcPr>
          <w:p w14:paraId="501A43E4" w14:textId="5AF1210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3 – Offer and prices</w:t>
            </w:r>
          </w:p>
          <w:p w14:paraId="46FE5CFA" w14:textId="13EB975B" w:rsidR="00144919" w:rsidRPr="007F293E" w:rsidRDefault="00144919" w:rsidP="002070D0">
            <w:pPr>
              <w:jc w:val="both"/>
              <w:outlineLvl w:val="0"/>
              <w:rPr>
                <w:rFonts w:ascii="Open Sans" w:hAnsi="Open Sans" w:cs="Open Sans"/>
                <w:color w:val="226890"/>
                <w:u w:val="single"/>
              </w:rPr>
            </w:pPr>
          </w:p>
        </w:tc>
      </w:tr>
      <w:tr w:rsidR="0069023F" w:rsidRPr="007F293E" w14:paraId="65A7F746" w14:textId="77777777" w:rsidTr="00DB31F2">
        <w:tc>
          <w:tcPr>
            <w:tcW w:w="9072" w:type="dxa"/>
            <w:shd w:val="clear" w:color="auto" w:fill="auto"/>
          </w:tcPr>
          <w:p w14:paraId="1D65CE4C"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If a quotation or any offer on the part of the Company has limited validity or is subject to conditions, this will be explicitly mentioned.</w:t>
            </w:r>
          </w:p>
        </w:tc>
      </w:tr>
      <w:tr w:rsidR="0069023F" w:rsidRPr="007F293E" w14:paraId="07893248" w14:textId="77777777" w:rsidTr="00DB31F2">
        <w:tc>
          <w:tcPr>
            <w:tcW w:w="9072" w:type="dxa"/>
            <w:shd w:val="clear" w:color="auto" w:fill="auto"/>
          </w:tcPr>
          <w:p w14:paraId="77C6251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quotation or any other offer on the part of the Company contains such information that it is clear for the Customer what the rights and obligations related to its acceptance are.</w:t>
            </w:r>
          </w:p>
        </w:tc>
      </w:tr>
      <w:tr w:rsidR="0069023F" w:rsidRPr="007F293E" w14:paraId="720601B6" w14:textId="77777777" w:rsidTr="00DB31F2">
        <w:tc>
          <w:tcPr>
            <w:tcW w:w="9072" w:type="dxa"/>
            <w:shd w:val="clear" w:color="auto" w:fill="auto"/>
          </w:tcPr>
          <w:p w14:paraId="355AA8A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Unless expressly deviated from, the prices of the Products communicated and/or published by the Company are always in Euro (€) and exclusive of VAT. Every increase of the VAT rate in the period between the order and the delivery shall be borne by the Customer. The orders are invoiced at the prices and conditions in force at the time of acceptance of the order.</w:t>
            </w:r>
          </w:p>
        </w:tc>
      </w:tr>
      <w:tr w:rsidR="0069023F" w:rsidRPr="007F293E" w14:paraId="249B74AE" w14:textId="77777777" w:rsidTr="00DB31F2">
        <w:tc>
          <w:tcPr>
            <w:tcW w:w="9072" w:type="dxa"/>
            <w:shd w:val="clear" w:color="auto" w:fill="auto"/>
          </w:tcPr>
          <w:p w14:paraId="6B7C8F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bound by prices that are evidently incorrect, for example in case of printing errors or linguistic mistakes. The Customer cannot derive any rights from wrongful pricing information.</w:t>
            </w:r>
          </w:p>
        </w:tc>
      </w:tr>
      <w:tr w:rsidR="0069023F" w:rsidRPr="007F293E" w14:paraId="4B61106F" w14:textId="77777777" w:rsidTr="00DB31F2">
        <w:tc>
          <w:tcPr>
            <w:tcW w:w="9072" w:type="dxa"/>
            <w:shd w:val="clear" w:color="auto" w:fill="auto"/>
          </w:tcPr>
          <w:p w14:paraId="7AD7FF1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The Company has the right to increase the price of the Products. The Customer will be notified of these changes by means of the Purchase Order and on the invoice.</w:t>
            </w:r>
          </w:p>
        </w:tc>
      </w:tr>
      <w:tr w:rsidR="0069023F" w:rsidRPr="007F293E" w14:paraId="1BE947EF" w14:textId="77777777" w:rsidTr="00DB31F2">
        <w:tc>
          <w:tcPr>
            <w:tcW w:w="9072" w:type="dxa"/>
            <w:shd w:val="clear" w:color="auto" w:fill="auto"/>
          </w:tcPr>
          <w:p w14:paraId="1FE79FD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The Customer cannot claim any discounts for cash payments.</w:t>
            </w:r>
          </w:p>
          <w:p w14:paraId="65C04378" w14:textId="75538379" w:rsidR="00144919" w:rsidRPr="007F293E" w:rsidRDefault="00144919" w:rsidP="002070D0">
            <w:pPr>
              <w:ind w:left="720" w:hanging="360"/>
              <w:jc w:val="both"/>
              <w:rPr>
                <w:rFonts w:ascii="Open Sans" w:hAnsi="Open Sans" w:cs="Open Sans"/>
                <w:color w:val="226890"/>
              </w:rPr>
            </w:pPr>
          </w:p>
        </w:tc>
      </w:tr>
      <w:tr w:rsidR="0069023F" w:rsidRPr="007F293E" w14:paraId="4E7930E6" w14:textId="77777777" w:rsidTr="00DB31F2">
        <w:tc>
          <w:tcPr>
            <w:tcW w:w="9072" w:type="dxa"/>
            <w:shd w:val="clear" w:color="auto" w:fill="auto"/>
          </w:tcPr>
          <w:p w14:paraId="62D08A3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4 – Order</w:t>
            </w:r>
          </w:p>
          <w:p w14:paraId="5F796088" w14:textId="40D26745" w:rsidR="00144919" w:rsidRPr="007F293E" w:rsidRDefault="00144919" w:rsidP="002070D0">
            <w:pPr>
              <w:jc w:val="both"/>
              <w:outlineLvl w:val="0"/>
              <w:rPr>
                <w:rFonts w:ascii="Open Sans" w:hAnsi="Open Sans" w:cs="Open Sans"/>
                <w:color w:val="226890"/>
                <w:u w:val="single"/>
              </w:rPr>
            </w:pPr>
          </w:p>
        </w:tc>
      </w:tr>
      <w:tr w:rsidR="0069023F" w:rsidRPr="007F293E" w14:paraId="6886FEBD" w14:textId="77777777" w:rsidTr="00DB31F2">
        <w:tc>
          <w:tcPr>
            <w:tcW w:w="9072" w:type="dxa"/>
            <w:shd w:val="clear" w:color="auto" w:fill="auto"/>
          </w:tcPr>
          <w:p w14:paraId="1A55CC3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 xml:space="preserve">The Company prepares a Purchase Order in duplicate for every order with a unique order number, of which one is intended for the Customer and the other one for the Company. </w:t>
            </w:r>
          </w:p>
        </w:tc>
      </w:tr>
      <w:tr w:rsidR="0069023F" w:rsidRPr="007F293E" w14:paraId="561D07C5" w14:textId="77777777" w:rsidTr="00DB31F2">
        <w:tc>
          <w:tcPr>
            <w:tcW w:w="9072" w:type="dxa"/>
            <w:shd w:val="clear" w:color="auto" w:fill="auto"/>
          </w:tcPr>
          <w:p w14:paraId="1DE7866F" w14:textId="24980ACC"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Customer places an order remotely and the order is delivered at his business</w:t>
            </w:r>
            <w:r w:rsidR="0061168F">
              <w:rPr>
                <w:rFonts w:ascii="Open Sans" w:hAnsi="Open Sans"/>
                <w:color w:val="226890"/>
              </w:rPr>
              <w:t xml:space="preserve"> location </w:t>
            </w:r>
            <w:r w:rsidRPr="007F293E">
              <w:rPr>
                <w:rFonts w:ascii="Open Sans" w:hAnsi="Open Sans"/>
                <w:color w:val="226890"/>
              </w:rPr>
              <w:t>during his</w:t>
            </w:r>
            <w:r w:rsidR="0061168F">
              <w:rPr>
                <w:rFonts w:ascii="Open Sans" w:hAnsi="Open Sans"/>
                <w:color w:val="226890"/>
              </w:rPr>
              <w:t xml:space="preserve"> </w:t>
            </w:r>
            <w:r w:rsidRPr="007F293E">
              <w:rPr>
                <w:rFonts w:ascii="Open Sans" w:hAnsi="Open Sans"/>
                <w:color w:val="226890"/>
              </w:rPr>
              <w:t xml:space="preserve">absence (see Article 5 - Delivery), the Customer expressly agrees that the Company leaves behind the Purchase Order for the Customer </w:t>
            </w:r>
            <w:r w:rsidR="00E73A18">
              <w:rPr>
                <w:rFonts w:ascii="Open Sans" w:hAnsi="Open Sans"/>
                <w:color w:val="226890"/>
              </w:rPr>
              <w:t>at</w:t>
            </w:r>
            <w:r w:rsidRPr="007F293E">
              <w:rPr>
                <w:rFonts w:ascii="Open Sans" w:hAnsi="Open Sans"/>
                <w:color w:val="226890"/>
              </w:rPr>
              <w:t xml:space="preserve"> his business </w:t>
            </w:r>
            <w:r w:rsidR="00E73A18">
              <w:rPr>
                <w:rFonts w:ascii="Open Sans" w:hAnsi="Open Sans"/>
                <w:color w:val="226890"/>
              </w:rPr>
              <w:t xml:space="preserve">location </w:t>
            </w:r>
            <w:r w:rsidRPr="007F293E">
              <w:rPr>
                <w:rFonts w:ascii="Open Sans" w:hAnsi="Open Sans"/>
                <w:color w:val="226890"/>
              </w:rPr>
              <w:t>as evidence of the order placed remotely. The absence of the Customer at delivery shall then be mentioned on the Purchase Order.</w:t>
            </w:r>
          </w:p>
        </w:tc>
      </w:tr>
      <w:tr w:rsidR="0069023F" w:rsidRPr="007F293E" w14:paraId="09F1CE0A" w14:textId="77777777" w:rsidTr="00DB31F2">
        <w:tc>
          <w:tcPr>
            <w:tcW w:w="9072" w:type="dxa"/>
            <w:shd w:val="clear" w:color="auto" w:fill="auto"/>
          </w:tcPr>
          <w:p w14:paraId="32BFFA4B"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always has to mention the unique order number when communicating with the Company regarding the order.</w:t>
            </w:r>
          </w:p>
        </w:tc>
      </w:tr>
      <w:tr w:rsidR="0069023F" w:rsidRPr="007F293E" w14:paraId="11F87A9F" w14:textId="77777777" w:rsidTr="00DB31F2">
        <w:tc>
          <w:tcPr>
            <w:tcW w:w="9072" w:type="dxa"/>
            <w:shd w:val="clear" w:color="auto" w:fill="auto"/>
          </w:tcPr>
          <w:p w14:paraId="3707C9B8"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Customer is considered the only party responsible for the order and the payment. If the order is fulfilled by a third party, this is deemed to have happened in the name and for the account of the Customer.</w:t>
            </w:r>
          </w:p>
          <w:p w14:paraId="1C7A115A" w14:textId="11139354" w:rsidR="00144919" w:rsidRPr="007F293E" w:rsidRDefault="00144919" w:rsidP="002070D0">
            <w:pPr>
              <w:ind w:left="720" w:hanging="360"/>
              <w:jc w:val="both"/>
              <w:rPr>
                <w:rFonts w:ascii="Open Sans" w:hAnsi="Open Sans" w:cs="Open Sans"/>
                <w:color w:val="226890"/>
              </w:rPr>
            </w:pPr>
          </w:p>
        </w:tc>
      </w:tr>
      <w:tr w:rsidR="0069023F" w:rsidRPr="007F293E" w14:paraId="788BBF73" w14:textId="77777777" w:rsidTr="00DB31F2">
        <w:tc>
          <w:tcPr>
            <w:tcW w:w="9072" w:type="dxa"/>
            <w:shd w:val="clear" w:color="auto" w:fill="auto"/>
          </w:tcPr>
          <w:p w14:paraId="4977B97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5 – Delivery</w:t>
            </w:r>
          </w:p>
          <w:p w14:paraId="0484DFD6" w14:textId="5C05115B" w:rsidR="00144919" w:rsidRPr="007F293E" w:rsidRDefault="00144919" w:rsidP="002070D0">
            <w:pPr>
              <w:jc w:val="both"/>
              <w:outlineLvl w:val="0"/>
              <w:rPr>
                <w:rFonts w:ascii="Open Sans" w:hAnsi="Open Sans" w:cs="Open Sans"/>
                <w:color w:val="226890"/>
                <w:u w:val="single"/>
              </w:rPr>
            </w:pPr>
          </w:p>
        </w:tc>
      </w:tr>
      <w:tr w:rsidR="0069023F" w:rsidRPr="007F293E" w14:paraId="41FFB3B6" w14:textId="77777777" w:rsidTr="00DB31F2">
        <w:tc>
          <w:tcPr>
            <w:tcW w:w="9072" w:type="dxa"/>
            <w:shd w:val="clear" w:color="auto" w:fill="auto"/>
          </w:tcPr>
          <w:p w14:paraId="243C8D2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1.</w:t>
            </w:r>
            <w:r w:rsidRPr="007F293E">
              <w:rPr>
                <w:rFonts w:ascii="Open Sans" w:hAnsi="Open Sans"/>
                <w:color w:val="226890"/>
              </w:rPr>
              <w:tab/>
              <w:t>The Company observes the utmost care in receiving and fulfilling the orders.</w:t>
            </w:r>
          </w:p>
        </w:tc>
      </w:tr>
      <w:tr w:rsidR="0069023F" w:rsidRPr="007F293E" w14:paraId="11C54823" w14:textId="77777777" w:rsidTr="00DB31F2">
        <w:tc>
          <w:tcPr>
            <w:tcW w:w="9072" w:type="dxa"/>
            <w:shd w:val="clear" w:color="auto" w:fill="auto"/>
          </w:tcPr>
          <w:p w14:paraId="099E1CD8" w14:textId="7E099B26"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delivery to the Customer takes place at the time the Products are physically made available to the Customer at the address provided by him or at any other location previously agreed between the Company and the Customer. This is also the time at which the risk of loss or damage of the Products is transferred to the Customer.</w:t>
            </w:r>
          </w:p>
        </w:tc>
      </w:tr>
      <w:tr w:rsidR="0069023F" w:rsidRPr="007F293E" w14:paraId="6F641B02" w14:textId="77777777" w:rsidTr="00DB31F2">
        <w:tc>
          <w:tcPr>
            <w:tcW w:w="9072" w:type="dxa"/>
            <w:shd w:val="clear" w:color="auto" w:fill="auto"/>
          </w:tcPr>
          <w:p w14:paraId="586D2CF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Delivery normally takes place no later than </w:t>
            </w:r>
            <w:r w:rsidRPr="007F293E">
              <w:rPr>
                <w:rFonts w:ascii="Open Sans" w:hAnsi="Open Sans"/>
                <w:color w:val="226890"/>
                <w:highlight w:val="yellow"/>
              </w:rPr>
              <w:t>XXX</w:t>
            </w:r>
            <w:r w:rsidRPr="007F293E">
              <w:rPr>
                <w:rFonts w:ascii="Open Sans" w:hAnsi="Open Sans"/>
                <w:color w:val="226890"/>
              </w:rPr>
              <w:t xml:space="preserve"> following the placement of the order by the Customer. However, the Company makes every reservation and does not commit to a certain delivery date to the Customer.</w:t>
            </w:r>
          </w:p>
        </w:tc>
      </w:tr>
      <w:tr w:rsidR="0069023F" w:rsidRPr="007F293E" w14:paraId="6AFAA973" w14:textId="77777777" w:rsidTr="00DB31F2">
        <w:tc>
          <w:tcPr>
            <w:tcW w:w="9072" w:type="dxa"/>
            <w:shd w:val="clear" w:color="auto" w:fill="auto"/>
          </w:tcPr>
          <w:p w14:paraId="6E6D1CE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Unless agreed otherwise in writing, the Customer is not given the possibility to pick-up the Products himself at the location of the Company or any other business address.</w:t>
            </w:r>
          </w:p>
        </w:tc>
      </w:tr>
      <w:tr w:rsidR="0069023F" w:rsidRPr="007F293E" w14:paraId="142DA9D5" w14:textId="77777777" w:rsidTr="00DB31F2">
        <w:tc>
          <w:tcPr>
            <w:tcW w:w="9072" w:type="dxa"/>
            <w:shd w:val="clear" w:color="auto" w:fill="auto"/>
          </w:tcPr>
          <w:p w14:paraId="2D439165" w14:textId="77777777" w:rsidR="0069023F" w:rsidRPr="007F293E" w:rsidRDefault="0069023F" w:rsidP="002070D0">
            <w:pPr>
              <w:jc w:val="both"/>
              <w:rPr>
                <w:rFonts w:ascii="Open Sans" w:hAnsi="Open Sans" w:cs="Open Sans"/>
                <w:color w:val="226890"/>
              </w:rPr>
            </w:pPr>
          </w:p>
        </w:tc>
      </w:tr>
      <w:tr w:rsidR="0069023F" w:rsidRPr="007F293E" w14:paraId="4169B838" w14:textId="77777777" w:rsidTr="00DB31F2">
        <w:tc>
          <w:tcPr>
            <w:tcW w:w="9072" w:type="dxa"/>
            <w:shd w:val="clear" w:color="auto" w:fill="auto"/>
          </w:tcPr>
          <w:p w14:paraId="36D91790" w14:textId="77777777" w:rsidR="0069023F" w:rsidRPr="007F293E" w:rsidRDefault="0069023F" w:rsidP="002070D0">
            <w:pPr>
              <w:jc w:val="both"/>
              <w:rPr>
                <w:rFonts w:ascii="Open Sans" w:hAnsi="Open Sans" w:cs="Open Sans"/>
                <w:color w:val="226890"/>
              </w:rPr>
            </w:pPr>
          </w:p>
        </w:tc>
      </w:tr>
      <w:tr w:rsidR="0069023F" w:rsidRPr="007F293E" w14:paraId="4854CC34" w14:textId="77777777" w:rsidTr="00DB31F2">
        <w:tc>
          <w:tcPr>
            <w:tcW w:w="9072" w:type="dxa"/>
            <w:shd w:val="clear" w:color="auto" w:fill="auto"/>
          </w:tcPr>
          <w:p w14:paraId="4109F17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6 – Invoice and payment</w:t>
            </w:r>
          </w:p>
          <w:p w14:paraId="0FCD0C12" w14:textId="1AB230E1" w:rsidR="002B17B8" w:rsidRPr="007F293E" w:rsidRDefault="002B17B8" w:rsidP="002070D0">
            <w:pPr>
              <w:jc w:val="both"/>
              <w:outlineLvl w:val="0"/>
              <w:rPr>
                <w:rFonts w:ascii="Open Sans" w:hAnsi="Open Sans" w:cs="Open Sans"/>
                <w:color w:val="226890"/>
                <w:u w:val="single"/>
              </w:rPr>
            </w:pPr>
          </w:p>
        </w:tc>
      </w:tr>
      <w:tr w:rsidR="0069023F" w:rsidRPr="007F293E" w14:paraId="1E021726" w14:textId="77777777" w:rsidTr="00DB31F2">
        <w:tc>
          <w:tcPr>
            <w:tcW w:w="9072" w:type="dxa"/>
            <w:shd w:val="clear" w:color="auto" w:fill="auto"/>
          </w:tcPr>
          <w:p w14:paraId="782AD3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payment by the Customer to the Company for the purchase of one or multiple Products takes place as follows:</w:t>
            </w:r>
          </w:p>
        </w:tc>
      </w:tr>
      <w:tr w:rsidR="0069023F" w:rsidRPr="007F293E" w14:paraId="6F8B9A04" w14:textId="77777777" w:rsidTr="00DB31F2">
        <w:tc>
          <w:tcPr>
            <w:tcW w:w="9072" w:type="dxa"/>
            <w:shd w:val="clear" w:color="auto" w:fill="auto"/>
          </w:tcPr>
          <w:p w14:paraId="513EC154" w14:textId="7609ACCB"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 xml:space="preserve">at the time the Customer places the order, the Company charges an advance payment of 30% of the total invoice amount due. This advance payment becomes immediately due and payable by the Customer, in the absence of which </w:t>
            </w:r>
            <w:r w:rsidR="00017A41">
              <w:rPr>
                <w:rFonts w:ascii="Open Sans" w:hAnsi="Open Sans"/>
                <w:color w:val="226890"/>
              </w:rPr>
              <w:t>the</w:t>
            </w:r>
            <w:r w:rsidRPr="007F293E">
              <w:rPr>
                <w:rFonts w:ascii="Open Sans" w:hAnsi="Open Sans"/>
                <w:color w:val="226890"/>
              </w:rPr>
              <w:t xml:space="preserve"> Purchase Order will </w:t>
            </w:r>
            <w:r w:rsidR="00017A41">
              <w:rPr>
                <w:rFonts w:ascii="Open Sans" w:hAnsi="Open Sans"/>
                <w:color w:val="226890"/>
              </w:rPr>
              <w:t xml:space="preserve">not </w:t>
            </w:r>
            <w:r w:rsidRPr="007F293E">
              <w:rPr>
                <w:rFonts w:ascii="Open Sans" w:hAnsi="Open Sans"/>
                <w:color w:val="226890"/>
              </w:rPr>
              <w:t>be prepared, the fulfilment of the order not started and, in other words, no purchase-sale takes place.</w:t>
            </w:r>
            <w:r w:rsidRPr="007F293E">
              <w:rPr>
                <w:rFonts w:ascii="Open Sans" w:hAnsi="Open Sans"/>
                <w:color w:val="226890"/>
              </w:rPr>
              <w:br/>
            </w:r>
          </w:p>
        </w:tc>
      </w:tr>
      <w:tr w:rsidR="0069023F" w:rsidRPr="007F293E" w14:paraId="7C239FEB" w14:textId="77777777" w:rsidTr="00DB31F2">
        <w:tc>
          <w:tcPr>
            <w:tcW w:w="9072" w:type="dxa"/>
            <w:shd w:val="clear" w:color="auto" w:fill="auto"/>
          </w:tcPr>
          <w:p w14:paraId="59A077E0" w14:textId="04601B73"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at the time the Company has the Products available for delivery to the Customer, the Company charges the balance of 70% of the total invoice amount due. This balance becomes immediately due and payable at that time, in the absence of which the Company is entitled to dissolve the purchase-sale by reason of gross negligence on the part of the Customer, without prejudice to the right to compensation of damage on behalf of the Company. This compensation of damage amounts to at least the advance payment already made mentioned in point a. above which amount, in other words, continues to be permanently retained by the Company.</w:t>
            </w:r>
          </w:p>
        </w:tc>
      </w:tr>
      <w:tr w:rsidR="0069023F" w:rsidRPr="007F293E" w14:paraId="0676EA65" w14:textId="77777777" w:rsidTr="00DB31F2">
        <w:tc>
          <w:tcPr>
            <w:tcW w:w="9072" w:type="dxa"/>
            <w:shd w:val="clear" w:color="auto" w:fill="auto"/>
          </w:tcPr>
          <w:p w14:paraId="7DBAE88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Every invoice of the Company to the Customer will state at least the invoice number, the purchase price of the Products and the applicable VAT rate.</w:t>
            </w:r>
          </w:p>
        </w:tc>
      </w:tr>
      <w:tr w:rsidR="0069023F" w:rsidRPr="007F293E" w14:paraId="0B782B43" w14:textId="77777777" w:rsidTr="00DB31F2">
        <w:tc>
          <w:tcPr>
            <w:tcW w:w="9072" w:type="dxa"/>
            <w:shd w:val="clear" w:color="auto" w:fill="auto"/>
          </w:tcPr>
          <w:p w14:paraId="1B0AE17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Unless mentioned otherwise on the invoice, the total amount becomes due and payable within 30 calendar days following the invoice date on the account number of the Company, IBAN </w:t>
            </w:r>
            <w:r w:rsidRPr="007F293E">
              <w:rPr>
                <w:rFonts w:ascii="Open Sans" w:hAnsi="Open Sans"/>
                <w:color w:val="226890"/>
                <w:highlight w:val="yellow"/>
              </w:rPr>
              <w:t>XXX</w:t>
            </w:r>
            <w:r w:rsidRPr="007F293E">
              <w:rPr>
                <w:rFonts w:ascii="Open Sans" w:hAnsi="Open Sans"/>
                <w:color w:val="226890"/>
              </w:rPr>
              <w:t>.</w:t>
            </w:r>
          </w:p>
        </w:tc>
      </w:tr>
      <w:tr w:rsidR="0069023F" w:rsidRPr="007F293E" w14:paraId="1EACE596" w14:textId="77777777" w:rsidTr="00DB31F2">
        <w:tc>
          <w:tcPr>
            <w:tcW w:w="9072" w:type="dxa"/>
            <w:shd w:val="clear" w:color="auto" w:fill="auto"/>
          </w:tcPr>
          <w:p w14:paraId="1C205015" w14:textId="1797196F"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In case of late payment by the Customer, interests on arrears must be paid in conformity with Article 5, section 1 of the Law of 2 August 2002. These interests on arrears shall commence by operation of law starting the day after the expiry date of the invoice due, so without the need of prior notification. The interest on arrears amount</w:t>
            </w:r>
            <w:r w:rsidR="00F16727">
              <w:rPr>
                <w:rFonts w:ascii="Open Sans" w:hAnsi="Open Sans"/>
                <w:color w:val="226890"/>
              </w:rPr>
              <w:t>s</w:t>
            </w:r>
            <w:r w:rsidRPr="007F293E">
              <w:rPr>
                <w:rFonts w:ascii="Open Sans" w:hAnsi="Open Sans"/>
                <w:color w:val="226890"/>
              </w:rPr>
              <w:t xml:space="preserve"> to 15% per year and will be calculated up to and including the day of full payment of the principal sum.</w:t>
            </w:r>
          </w:p>
        </w:tc>
      </w:tr>
      <w:tr w:rsidR="0069023F" w:rsidRPr="007F293E" w14:paraId="46E81136" w14:textId="77777777" w:rsidTr="00DB31F2">
        <w:tc>
          <w:tcPr>
            <w:tcW w:w="9072" w:type="dxa"/>
            <w:shd w:val="clear" w:color="auto" w:fill="auto"/>
          </w:tcPr>
          <w:p w14:paraId="69F0688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In case of late payment by the Customer, the Company is also entitled to repayment of the costs incurred to collect the invoice, in conformity with Article 6 of the Law of 2 August 2002. The extrajudicial collection costs amount to 15% of the principal sum of the outstanding invoice. The judicial collection costs are equal to the actual costs borne by the Company.</w:t>
            </w:r>
          </w:p>
        </w:tc>
      </w:tr>
      <w:tr w:rsidR="0069023F" w:rsidRPr="007F293E" w14:paraId="3EA0F066" w14:textId="77777777" w:rsidTr="00DB31F2">
        <w:tc>
          <w:tcPr>
            <w:tcW w:w="9072" w:type="dxa"/>
            <w:shd w:val="clear" w:color="auto" w:fill="auto"/>
          </w:tcPr>
          <w:p w14:paraId="4FE9279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In case of late payment by the Customer, the amount due will also be increased by operation of law, and therefore without the need of prior notification, by a fixed penalty of 10% of the principal s</w:t>
            </w:r>
            <w:bookmarkStart w:id="0" w:name="_GoBack"/>
            <w:bookmarkEnd w:id="0"/>
            <w:r w:rsidRPr="007F293E">
              <w:rPr>
                <w:rFonts w:ascii="Open Sans" w:hAnsi="Open Sans"/>
                <w:color w:val="226890"/>
              </w:rPr>
              <w:t>um and a minimum amount of € 50.</w:t>
            </w:r>
          </w:p>
        </w:tc>
      </w:tr>
      <w:tr w:rsidR="0069023F" w:rsidRPr="007F293E" w14:paraId="2E5374A0" w14:textId="77777777" w:rsidTr="00DB31F2">
        <w:tc>
          <w:tcPr>
            <w:tcW w:w="9072" w:type="dxa"/>
            <w:shd w:val="clear" w:color="auto" w:fill="auto"/>
          </w:tcPr>
          <w:p w14:paraId="3F334E6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7.</w:t>
            </w:r>
            <w:r w:rsidRPr="007F293E">
              <w:rPr>
                <w:rFonts w:ascii="Open Sans" w:hAnsi="Open Sans"/>
                <w:color w:val="226890"/>
              </w:rPr>
              <w:tab/>
              <w:t>A payment will always be applied to the oldest outstanding invoice.</w:t>
            </w:r>
          </w:p>
        </w:tc>
      </w:tr>
      <w:tr w:rsidR="0069023F" w:rsidRPr="007F293E" w14:paraId="73CCF5E7" w14:textId="77777777" w:rsidTr="00DB31F2">
        <w:tc>
          <w:tcPr>
            <w:tcW w:w="9072" w:type="dxa"/>
            <w:shd w:val="clear" w:color="auto" w:fill="auto"/>
          </w:tcPr>
          <w:p w14:paraId="1B52DB12"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8.</w:t>
            </w:r>
            <w:r w:rsidRPr="007F293E">
              <w:rPr>
                <w:rFonts w:ascii="Open Sans" w:hAnsi="Open Sans"/>
                <w:color w:val="226890"/>
              </w:rPr>
              <w:tab/>
              <w:t>If the invoice is addressed to a third party upon request of the Customer, the Customer will be obliged to pay the amount of the invoice if the third party, for any reason whatsoever, does not make a timely and full payment of the invoice concerned.</w:t>
            </w:r>
          </w:p>
          <w:p w14:paraId="52ADE23C" w14:textId="041E5942" w:rsidR="00D27B29" w:rsidRPr="007F293E" w:rsidRDefault="00D27B29" w:rsidP="002070D0">
            <w:pPr>
              <w:ind w:left="720" w:hanging="360"/>
              <w:jc w:val="both"/>
              <w:rPr>
                <w:rFonts w:ascii="Open Sans" w:hAnsi="Open Sans" w:cs="Open Sans"/>
                <w:color w:val="226890"/>
              </w:rPr>
            </w:pPr>
          </w:p>
        </w:tc>
      </w:tr>
      <w:tr w:rsidR="0069023F" w:rsidRPr="007F293E" w14:paraId="156E30B3" w14:textId="77777777" w:rsidTr="00DB31F2">
        <w:tc>
          <w:tcPr>
            <w:tcW w:w="9072" w:type="dxa"/>
            <w:shd w:val="clear" w:color="auto" w:fill="auto"/>
          </w:tcPr>
          <w:p w14:paraId="7A96BEB0"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 xml:space="preserve">Article 7 – Conformity of the Products </w:t>
            </w:r>
          </w:p>
          <w:p w14:paraId="1902A485" w14:textId="23CFEBD3" w:rsidR="00D27B29" w:rsidRPr="007F293E" w:rsidRDefault="00D27B29" w:rsidP="002070D0">
            <w:pPr>
              <w:jc w:val="both"/>
              <w:outlineLvl w:val="0"/>
              <w:rPr>
                <w:rFonts w:ascii="Open Sans" w:hAnsi="Open Sans" w:cs="Open Sans"/>
                <w:color w:val="226890"/>
                <w:u w:val="single"/>
              </w:rPr>
            </w:pPr>
          </w:p>
        </w:tc>
      </w:tr>
      <w:tr w:rsidR="0069023F" w:rsidRPr="007F293E" w14:paraId="55D487B2" w14:textId="77777777" w:rsidTr="00DB31F2">
        <w:tc>
          <w:tcPr>
            <w:tcW w:w="9072" w:type="dxa"/>
            <w:shd w:val="clear" w:color="auto" w:fill="auto"/>
          </w:tcPr>
          <w:p w14:paraId="3F4F073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Company commits to deliver the Products ordered free from defects.</w:t>
            </w:r>
          </w:p>
        </w:tc>
      </w:tr>
      <w:tr w:rsidR="0069023F" w:rsidRPr="007F293E" w14:paraId="5B19B156" w14:textId="77777777" w:rsidTr="00DB31F2">
        <w:tc>
          <w:tcPr>
            <w:tcW w:w="9072" w:type="dxa"/>
            <w:shd w:val="clear" w:color="auto" w:fill="auto"/>
          </w:tcPr>
          <w:p w14:paraId="556692C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Products, for any reason, would not be in conformity with the order of the Customer, or would show defects, the Customer has to protest the delivery in writing, on penalty of the loss of rights, no later than within seven workdays, in the absence of which the Customer is deemed to have accepted the delivery unconditionally and definitely. The burden of proof of aforementioned written and timely protest exclusively lies with the Customer.</w:t>
            </w:r>
          </w:p>
        </w:tc>
      </w:tr>
      <w:tr w:rsidR="0069023F" w:rsidRPr="007F293E" w14:paraId="543F2E91" w14:textId="77777777" w:rsidTr="00DB31F2">
        <w:tc>
          <w:tcPr>
            <w:tcW w:w="9072" w:type="dxa"/>
            <w:shd w:val="clear" w:color="auto" w:fill="auto"/>
          </w:tcPr>
          <w:p w14:paraId="03B5104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A lack of conformity and/or any other defect does not apply within the meaning of this Article if (i) the defect is the result of accidents, negligence or improper use by the Customer, or if (ii) the Customer was aware of this defect or should have been reasonable aware prior to the delivery, and has nevertheless consented. </w:t>
            </w:r>
          </w:p>
        </w:tc>
      </w:tr>
      <w:tr w:rsidR="0069023F" w:rsidRPr="007F293E" w14:paraId="35A3D6D7" w14:textId="77777777" w:rsidTr="00DB31F2">
        <w:tc>
          <w:tcPr>
            <w:tcW w:w="9072" w:type="dxa"/>
            <w:shd w:val="clear" w:color="auto" w:fill="auto"/>
          </w:tcPr>
          <w:p w14:paraId="07D12CD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obliged to indemnify the Customer for hidden defects it was not aware of. However, the Company is deemed to know the defects the Products could present, unless it proves there was no knowledge of such defect and could also not reasonably have any knowledge of such defect.</w:t>
            </w:r>
          </w:p>
          <w:p w14:paraId="16EA4D4A" w14:textId="1133B5C6" w:rsidR="000556A0" w:rsidRPr="007F293E" w:rsidRDefault="000556A0" w:rsidP="002070D0">
            <w:pPr>
              <w:ind w:left="720" w:hanging="360"/>
              <w:jc w:val="both"/>
              <w:rPr>
                <w:rFonts w:ascii="Open Sans" w:hAnsi="Open Sans" w:cs="Open Sans"/>
                <w:color w:val="226890"/>
              </w:rPr>
            </w:pPr>
          </w:p>
        </w:tc>
      </w:tr>
    </w:tbl>
    <w:p w14:paraId="1AF5DABE" w14:textId="77777777" w:rsidR="00BB41D9" w:rsidRPr="007F293E" w:rsidRDefault="00BB41D9">
      <w:r w:rsidRPr="007F293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67CB67AE" w14:textId="77777777" w:rsidTr="00DB31F2">
        <w:tc>
          <w:tcPr>
            <w:tcW w:w="9072" w:type="dxa"/>
            <w:shd w:val="clear" w:color="auto" w:fill="auto"/>
          </w:tcPr>
          <w:p w14:paraId="15E5C67D" w14:textId="5EE53A2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lastRenderedPageBreak/>
              <w:t xml:space="preserve">Article 8 – Liability </w:t>
            </w:r>
          </w:p>
          <w:p w14:paraId="6975D077" w14:textId="625C9C51" w:rsidR="000556A0" w:rsidRPr="007F293E" w:rsidRDefault="000556A0" w:rsidP="002070D0">
            <w:pPr>
              <w:jc w:val="both"/>
              <w:outlineLvl w:val="0"/>
              <w:rPr>
                <w:rFonts w:ascii="Open Sans" w:hAnsi="Open Sans" w:cs="Open Sans"/>
                <w:color w:val="226890"/>
                <w:u w:val="single"/>
              </w:rPr>
            </w:pPr>
          </w:p>
        </w:tc>
      </w:tr>
      <w:tr w:rsidR="0069023F" w:rsidRPr="007F293E" w14:paraId="437B8CBF" w14:textId="77777777" w:rsidTr="00DB31F2">
        <w:tc>
          <w:tcPr>
            <w:tcW w:w="9072" w:type="dxa"/>
            <w:shd w:val="clear" w:color="auto" w:fill="auto"/>
          </w:tcPr>
          <w:p w14:paraId="4ACD9889" w14:textId="77777777" w:rsidR="0069023F" w:rsidRPr="007F293E" w:rsidRDefault="0069023F" w:rsidP="002070D0">
            <w:pPr>
              <w:jc w:val="both"/>
              <w:rPr>
                <w:rFonts w:ascii="Open Sans" w:hAnsi="Open Sans" w:cs="Open Sans"/>
                <w:color w:val="226890"/>
              </w:rPr>
            </w:pPr>
            <w:r w:rsidRPr="007F293E">
              <w:rPr>
                <w:rFonts w:ascii="Open Sans" w:hAnsi="Open Sans"/>
                <w:color w:val="226890"/>
              </w:rPr>
              <w:t>The Company cannot be held liable for damage to persons, goods (including the Products), animals, services, etc. that would be a direct or indirect result of the Products, unless in the event of fraud or deceit.</w:t>
            </w:r>
          </w:p>
          <w:p w14:paraId="0155611F" w14:textId="7BDF9114" w:rsidR="00DB31F2" w:rsidRPr="007F293E" w:rsidRDefault="00DB31F2" w:rsidP="002070D0">
            <w:pPr>
              <w:jc w:val="both"/>
              <w:rPr>
                <w:rFonts w:ascii="Open Sans" w:hAnsi="Open Sans" w:cs="Open Sans"/>
                <w:color w:val="226890"/>
              </w:rPr>
            </w:pPr>
          </w:p>
        </w:tc>
      </w:tr>
      <w:tr w:rsidR="0069023F" w:rsidRPr="007F293E" w14:paraId="476B0FDA" w14:textId="77777777" w:rsidTr="00DB31F2">
        <w:tc>
          <w:tcPr>
            <w:tcW w:w="9072" w:type="dxa"/>
            <w:shd w:val="clear" w:color="auto" w:fill="auto"/>
          </w:tcPr>
          <w:p w14:paraId="5A06680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9 - Applicable law and competent court</w:t>
            </w:r>
          </w:p>
          <w:p w14:paraId="75D354D9" w14:textId="4C61ABBE" w:rsidR="00DB31F2" w:rsidRPr="007F293E" w:rsidRDefault="00DB31F2" w:rsidP="002070D0">
            <w:pPr>
              <w:jc w:val="both"/>
              <w:outlineLvl w:val="0"/>
              <w:rPr>
                <w:rFonts w:ascii="Open Sans" w:hAnsi="Open Sans" w:cs="Open Sans"/>
                <w:color w:val="226890"/>
                <w:u w:val="single"/>
              </w:rPr>
            </w:pPr>
          </w:p>
        </w:tc>
      </w:tr>
      <w:tr w:rsidR="0069023F" w:rsidRPr="007F293E" w14:paraId="0C4EADBC" w14:textId="77777777" w:rsidTr="00DB31F2">
        <w:tc>
          <w:tcPr>
            <w:tcW w:w="9072" w:type="dxa"/>
            <w:shd w:val="clear" w:color="auto" w:fill="auto"/>
          </w:tcPr>
          <w:p w14:paraId="714C0452" w14:textId="77777777" w:rsidR="0069023F" w:rsidRPr="007F293E" w:rsidRDefault="0069023F" w:rsidP="002070D0">
            <w:pPr>
              <w:jc w:val="both"/>
              <w:rPr>
                <w:rFonts w:ascii="Open Sans" w:hAnsi="Open Sans" w:cs="Open Sans"/>
                <w:color w:val="226890"/>
              </w:rPr>
            </w:pPr>
            <w:r w:rsidRPr="007F293E">
              <w:rPr>
                <w:rFonts w:ascii="Open Sans" w:hAnsi="Open Sans"/>
                <w:color w:val="226890"/>
              </w:rPr>
              <w:t xml:space="preserve">The contractual relationship between the Company and the Customer is exclusively governed by Belgian law. Every dispute falls under the exclusive competence of the Dutch speaking courts of the judicial district of </w:t>
            </w:r>
            <w:r w:rsidRPr="007F293E">
              <w:rPr>
                <w:rFonts w:ascii="Open Sans" w:hAnsi="Open Sans"/>
                <w:color w:val="226890"/>
                <w:highlight w:val="yellow"/>
              </w:rPr>
              <w:t>XXX</w:t>
            </w:r>
            <w:r w:rsidRPr="007F293E">
              <w:rPr>
                <w:rFonts w:ascii="Open Sans" w:hAnsi="Open Sans"/>
                <w:color w:val="226890"/>
              </w:rPr>
              <w:t>.</w:t>
            </w:r>
          </w:p>
        </w:tc>
      </w:tr>
    </w:tbl>
    <w:p w14:paraId="416BC729" w14:textId="77777777" w:rsidR="0069023F" w:rsidRPr="007F293E" w:rsidRDefault="0069023F" w:rsidP="0069023F">
      <w:pPr>
        <w:rPr>
          <w:rFonts w:ascii="Open Sans" w:hAnsi="Open Sans" w:cs="Open Sans"/>
        </w:rPr>
      </w:pPr>
    </w:p>
    <w:p w14:paraId="5EC43CC5" w14:textId="77777777" w:rsidR="00B83052" w:rsidRPr="00E047CB" w:rsidRDefault="00B83052">
      <w:pPr>
        <w:rPr>
          <w:rFonts w:ascii="Open Sans" w:hAnsi="Open Sans" w:cs="Open Sans"/>
        </w:rPr>
      </w:pPr>
    </w:p>
    <w:sectPr w:rsidR="00B83052" w:rsidRPr="00E047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829B" w14:textId="77777777" w:rsidR="00334694" w:rsidRDefault="00334694" w:rsidP="00AA27DD">
      <w:pPr>
        <w:spacing w:after="0" w:line="240" w:lineRule="auto"/>
      </w:pPr>
      <w:r>
        <w:separator/>
      </w:r>
    </w:p>
  </w:endnote>
  <w:endnote w:type="continuationSeparator" w:id="0">
    <w:p w14:paraId="745C0B23" w14:textId="77777777" w:rsidR="00334694" w:rsidRDefault="00334694" w:rsidP="00AA27DD">
      <w:pPr>
        <w:spacing w:after="0" w:line="240" w:lineRule="auto"/>
      </w:pPr>
      <w:r>
        <w:continuationSeparator/>
      </w:r>
    </w:p>
  </w:endnote>
  <w:endnote w:type="continuationNotice" w:id="1">
    <w:p w14:paraId="2707248F" w14:textId="77777777" w:rsidR="00334694" w:rsidRDefault="00334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968A" w14:textId="2AECCBCE" w:rsidR="00AA27DD" w:rsidRDefault="00AA27DD">
    <w:pPr>
      <w:pStyle w:val="Footer"/>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F10C" w14:textId="77777777" w:rsidR="00334694" w:rsidRDefault="00334694" w:rsidP="00AA27DD">
      <w:pPr>
        <w:spacing w:after="0" w:line="240" w:lineRule="auto"/>
      </w:pPr>
      <w:r>
        <w:separator/>
      </w:r>
    </w:p>
  </w:footnote>
  <w:footnote w:type="continuationSeparator" w:id="0">
    <w:p w14:paraId="4E4B8D59" w14:textId="77777777" w:rsidR="00334694" w:rsidRDefault="00334694" w:rsidP="00AA27DD">
      <w:pPr>
        <w:spacing w:after="0" w:line="240" w:lineRule="auto"/>
      </w:pPr>
      <w:r>
        <w:continuationSeparator/>
      </w:r>
    </w:p>
  </w:footnote>
  <w:footnote w:type="continuationNotice" w:id="1">
    <w:p w14:paraId="4B85FE9F" w14:textId="77777777" w:rsidR="00334694" w:rsidRDefault="0033469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17A41"/>
    <w:rsid w:val="000556A0"/>
    <w:rsid w:val="00144919"/>
    <w:rsid w:val="0018059B"/>
    <w:rsid w:val="002070D0"/>
    <w:rsid w:val="002A1F8D"/>
    <w:rsid w:val="002B17B8"/>
    <w:rsid w:val="00334694"/>
    <w:rsid w:val="00342B75"/>
    <w:rsid w:val="003A4263"/>
    <w:rsid w:val="003B3BE7"/>
    <w:rsid w:val="00403838"/>
    <w:rsid w:val="00431900"/>
    <w:rsid w:val="00474E81"/>
    <w:rsid w:val="004B75F2"/>
    <w:rsid w:val="004C0277"/>
    <w:rsid w:val="004E6EE4"/>
    <w:rsid w:val="0056383B"/>
    <w:rsid w:val="005A35EC"/>
    <w:rsid w:val="005A5BE9"/>
    <w:rsid w:val="0061168F"/>
    <w:rsid w:val="0069023F"/>
    <w:rsid w:val="006B65F8"/>
    <w:rsid w:val="00714A98"/>
    <w:rsid w:val="007371C4"/>
    <w:rsid w:val="00785EC7"/>
    <w:rsid w:val="007F293E"/>
    <w:rsid w:val="00871FA0"/>
    <w:rsid w:val="008D2945"/>
    <w:rsid w:val="00914803"/>
    <w:rsid w:val="00AA27DD"/>
    <w:rsid w:val="00AA7F74"/>
    <w:rsid w:val="00B302BD"/>
    <w:rsid w:val="00B35F78"/>
    <w:rsid w:val="00B42976"/>
    <w:rsid w:val="00B83052"/>
    <w:rsid w:val="00BA666C"/>
    <w:rsid w:val="00BB41D9"/>
    <w:rsid w:val="00BD0399"/>
    <w:rsid w:val="00D27B29"/>
    <w:rsid w:val="00D905B4"/>
    <w:rsid w:val="00DB31F2"/>
    <w:rsid w:val="00E047CB"/>
    <w:rsid w:val="00E73A18"/>
    <w:rsid w:val="00F16727"/>
    <w:rsid w:val="00F514BD"/>
    <w:rsid w:val="00F56209"/>
    <w:rsid w:val="00F872E5"/>
    <w:rsid w:val="00F9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7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7DD"/>
    <w:rPr>
      <w:lang w:val="en-GB"/>
    </w:rPr>
  </w:style>
  <w:style w:type="paragraph" w:styleId="Footer">
    <w:name w:val="footer"/>
    <w:basedOn w:val="Normal"/>
    <w:link w:val="FooterChar"/>
    <w:uiPriority w:val="99"/>
    <w:unhideWhenUsed/>
    <w:rsid w:val="00AA27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7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0" ma:contentTypeDescription="Een nieuw document maken." ma:contentTypeScope="" ma:versionID="6dda09c83cc9a934d522b6e2e0c1e169">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0bd82b3a65cf13f45458801aab724ba9"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04790-B0F8-4E54-862B-633153BC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B92B9-5FC5-4084-AD16-1B0DF6E12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1471</Words>
  <Characters>8386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Vertaalbureau</cp:lastModifiedBy>
  <cp:revision>9</cp:revision>
  <dcterms:created xsi:type="dcterms:W3CDTF">2019-10-24T10:23:00Z</dcterms:created>
  <dcterms:modified xsi:type="dcterms:W3CDTF">2019-10-24T16:11:00Z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